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C303B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</w:t>
      </w:r>
    </w:p>
    <w:p w14:paraId="1D45DD1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详细的描述</w:t>
      </w:r>
    </w:p>
    <w:p w14:paraId="34D4FC5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让模型充当某个角色</w:t>
      </w:r>
    </w:p>
    <w:p w14:paraId="7C5C89F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使用分隔符标明输入的不同部分</w:t>
      </w:r>
    </w:p>
    <w:p w14:paraId="41A09D4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对任务指定步骤</w:t>
      </w:r>
    </w:p>
    <w:p w14:paraId="119DD84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提供例子</w:t>
      </w:r>
    </w:p>
    <w:p w14:paraId="1643CBB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使用参考文本（解决幻觉问题-&gt;知识库）</w:t>
      </w:r>
    </w:p>
    <w:p w14:paraId="07748183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681D3FA">
      <w:pPr>
        <w:numPr>
          <w:ilvl w:val="0"/>
          <w:numId w:val="1"/>
        </w:numPr>
        <w:rPr>
          <w:rFonts w:hint="eastAsia"/>
          <w:lang w:val="en-US" w:eastAsia="zh-CN"/>
        </w:rPr>
      </w:pPr>
    </w:p>
    <w:p w14:paraId="2F8DFF47">
      <w:pPr>
        <w:numPr>
          <w:ilvl w:val="0"/>
          <w:numId w:val="1"/>
        </w:numPr>
        <w:rPr>
          <w:rFonts w:hint="eastAsia"/>
          <w:lang w:val="en-US" w:eastAsia="zh-CN"/>
        </w:rPr>
      </w:pPr>
    </w:p>
    <w:p w14:paraId="0B94B617">
      <w:pPr>
        <w:numPr>
          <w:ilvl w:val="0"/>
          <w:numId w:val="1"/>
        </w:numPr>
        <w:rPr>
          <w:rFonts w:hint="eastAsia"/>
          <w:lang w:val="en-US" w:eastAsia="zh-CN"/>
        </w:rPr>
      </w:pPr>
    </w:p>
    <w:p w14:paraId="640C6987">
      <w:pPr>
        <w:numPr>
          <w:ilvl w:val="0"/>
          <w:numId w:val="1"/>
        </w:numPr>
        <w:rPr>
          <w:rFonts w:hint="eastAsia"/>
          <w:lang w:val="en-US" w:eastAsia="zh-CN"/>
        </w:rPr>
      </w:pPr>
    </w:p>
    <w:p w14:paraId="2440FC63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</w:p>
    <w:p w14:paraId="7A013FD9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6936E578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142945F5">
      <w:pPr>
        <w:numPr>
          <w:numId w:val="0"/>
        </w:numPr>
        <w:rPr>
          <w:rFonts w:hint="eastAsia"/>
          <w:lang w:val="en-US" w:eastAsia="zh-CN"/>
        </w:rPr>
      </w:pPr>
    </w:p>
    <w:p w14:paraId="64E1F9E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详细的描述</w:t>
      </w:r>
    </w:p>
    <w:p w14:paraId="38E8B62E">
      <w:pPr>
        <w:numPr>
          <w:numId w:val="0"/>
        </w:numPr>
      </w:pPr>
      <w:r>
        <w:drawing>
          <wp:inline distT="0" distB="0" distL="114300" distR="114300">
            <wp:extent cx="5266690" cy="1874520"/>
            <wp:effectExtent l="0" t="0" r="381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8515A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让模型充当某个角色</w:t>
      </w:r>
    </w:p>
    <w:p w14:paraId="47A6EE2B">
      <w:pPr>
        <w:numPr>
          <w:numId w:val="0"/>
        </w:numPr>
      </w:pPr>
      <w:r>
        <w:drawing>
          <wp:inline distT="0" distB="0" distL="114300" distR="114300">
            <wp:extent cx="5266690" cy="1851660"/>
            <wp:effectExtent l="0" t="0" r="381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80B8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使用分隔符标明输入的不同部分</w:t>
      </w:r>
    </w:p>
    <w:p w14:paraId="58E36690">
      <w:pPr>
        <w:numPr>
          <w:numId w:val="0"/>
        </w:numPr>
      </w:pPr>
      <w:r>
        <w:drawing>
          <wp:inline distT="0" distB="0" distL="114300" distR="114300">
            <wp:extent cx="5273040" cy="1890395"/>
            <wp:effectExtent l="0" t="0" r="1016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22D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对任务指定步骤</w:t>
      </w:r>
    </w:p>
    <w:p w14:paraId="72FE7746">
      <w:pPr>
        <w:numPr>
          <w:numId w:val="0"/>
        </w:numPr>
      </w:pPr>
      <w:r>
        <w:drawing>
          <wp:inline distT="0" distB="0" distL="114300" distR="114300">
            <wp:extent cx="5266690" cy="1921510"/>
            <wp:effectExtent l="0" t="0" r="38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493FF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提供例子</w:t>
      </w:r>
    </w:p>
    <w:p w14:paraId="69809AD3">
      <w:pPr>
        <w:numPr>
          <w:numId w:val="0"/>
        </w:numPr>
      </w:pPr>
      <w:r>
        <w:drawing>
          <wp:inline distT="0" distB="0" distL="114300" distR="114300">
            <wp:extent cx="5273040" cy="1861820"/>
            <wp:effectExtent l="0" t="0" r="1016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17B0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使用参考文本（解决幻觉问题-&gt;知识库）</w:t>
      </w:r>
    </w:p>
    <w:p w14:paraId="6A598422">
      <w:pPr>
        <w:numPr>
          <w:numId w:val="0"/>
        </w:numPr>
      </w:pPr>
      <w:r>
        <w:drawing>
          <wp:inline distT="0" distB="0" distL="114300" distR="114300">
            <wp:extent cx="5266690" cy="1899285"/>
            <wp:effectExtent l="0" t="0" r="381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E6D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</w:t>
      </w:r>
    </w:p>
    <w:p w14:paraId="526DC41A">
      <w:r>
        <w:drawing>
          <wp:inline distT="0" distB="0" distL="114300" distR="114300">
            <wp:extent cx="5265420" cy="2727960"/>
            <wp:effectExtent l="0" t="0" r="508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76324"/>
    <w:p w14:paraId="47D142EB">
      <w:pPr>
        <w:rPr>
          <w:rFonts w:hint="eastAsia"/>
          <w:lang w:val="en-US" w:eastAsia="zh-CN"/>
        </w:rPr>
      </w:pPr>
      <w:bookmarkStart w:id="0" w:name="_GoBack"/>
      <w:bookmarkEnd w:id="0"/>
    </w:p>
    <w:p w14:paraId="6344802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Zero-shot 零样本学习 通过已训练的知识再加上提示词去推出新的例子回答</w:t>
      </w:r>
    </w:p>
    <w:p w14:paraId="50EFDF49">
      <w:r>
        <w:drawing>
          <wp:inline distT="0" distB="0" distL="114300" distR="114300">
            <wp:extent cx="5266690" cy="2306320"/>
            <wp:effectExtent l="0" t="0" r="381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FB7C5"/>
    <w:p w14:paraId="0CA8D45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Few-show 少量样本学习 基于少量示例让模型回答问题</w:t>
      </w:r>
    </w:p>
    <w:p w14:paraId="5ED29E1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339340"/>
            <wp:effectExtent l="0" t="0" r="381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F76166E"/>
    <w:multiLevelType w:val="singleLevel"/>
    <w:tmpl w:val="5F76166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U0ZDliNzMxMmUwZjhmMTY1MGJiOTE1Nzk4NzU5OGIifQ=="/>
  </w:docVars>
  <w:rsids>
    <w:rsidRoot w:val="00000000"/>
    <w:rsid w:val="27EF6A62"/>
    <w:rsid w:val="2BAF1907"/>
    <w:rsid w:val="33EF1E72"/>
    <w:rsid w:val="3AC240CF"/>
    <w:rsid w:val="7F202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16</TotalTime>
  <ScaleCrop>false</ScaleCrop>
  <LinksUpToDate>false</LinksUpToDate>
  <CharactersWithSpaces>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2026-02-01T04:29:06Z</dcterms:created>
  <dc:creator>Administrator</dc:creator>
  <cp:lastModifiedBy>歆久</cp:lastModifiedBy>
  <dcterms:modified xsi:type="dcterms:W3CDTF">2026-02-01T04:55:51Z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77F16CFF89224C10B160D1DDB153E56C_12</vt:lpwstr>
  </property>
</Properties>
</file>